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192" w:lineRule="auto"/>
        <w:jc w:val="right"/>
        <w:rPr>
          <w:b w:val="1"/>
        </w:rPr>
      </w:pPr>
      <w:r w:rsidDel="00000000" w:rsidR="00000000" w:rsidRPr="00000000">
        <w:rPr>
          <w:b w:val="1"/>
          <w:rtl w:val="0"/>
        </w:rPr>
        <w:t xml:space="preserve">Allegato B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Griglia di Valutazione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_______________________________Cognome __________________________________</w:t>
      </w:r>
    </w:p>
    <w:p w:rsidR="00000000" w:rsidDel="00000000" w:rsidP="00000000" w:rsidRDefault="00000000" w:rsidRPr="00000000" w14:paraId="00000006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Modulo _____________________________</w:t>
      </w:r>
    </w:p>
    <w:p w:rsidR="00000000" w:rsidDel="00000000" w:rsidP="00000000" w:rsidRDefault="00000000" w:rsidRPr="00000000" w14:paraId="00000008">
      <w:pPr>
        <w:spacing w:line="192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1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1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19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795.0" w:type="dxa"/>
        <w:jc w:val="left"/>
        <w:tblInd w:w="-14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110"/>
        <w:gridCol w:w="2700"/>
        <w:gridCol w:w="1410"/>
        <w:gridCol w:w="1575"/>
        <w:tblGridChange w:id="0">
          <w:tblGrid>
            <w:gridCol w:w="4110"/>
            <w:gridCol w:w="2700"/>
            <w:gridCol w:w="1410"/>
            <w:gridCol w:w="1575"/>
          </w:tblGrid>
        </w:tblGridChange>
      </w:tblGrid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Titoli accademici, professionali e di servizio 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a cura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candidato 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Punteggio a cura della commissione </w:t>
            </w:r>
          </w:p>
        </w:tc>
      </w:tr>
      <w:tr>
        <w:trPr>
          <w:cantSplit w:val="1"/>
          <w:trHeight w:val="408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line="192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Si indichi esclusivamente il titolo di studio più alto (tra laurea e diploma)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attinente al modulo scelto (per la scuola secondaria)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laurea in scienze della formazione primaria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(per la scuola primaria)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magistrale </w:t>
            </w:r>
          </w:p>
        </w:tc>
        <w:tc>
          <w:tcPr>
            <w:tcBorders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16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110 e lode – punti 14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110 – punti 12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100 – 109 – punti 10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90 – 99 – punti 8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Voto fino a 89 – punti 6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c2b2b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 punti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Esperienze lavorative di docenza in qualità di esperto in progetti scolastici o extra-scolastici  afferenti al modulo nel settore di pertinenza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esperienza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5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Esperienza pregressa in pon come: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 punti per esperienza  esperto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punti per esperienza  tutor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10 punti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Docenza nella  materia del  modulo scelto e per   l’ordine di scuola dei destinatari del modulo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 punto per anno, 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10 punti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Ricerche documentate, con riferimento alla specifica disciplina o alla specifica metodologia disciplinare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0,50  punti per ricerca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2 punti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Pubblicazione di libri o articoli su riviste di rilievo nazionale e regionale  coerenti con il profilo professionale richiesto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0,50 punti  per pubblicazione 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3  punti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informatiche riconosciute dal MIUR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1 per ogni certificazione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5 punti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50" w:hRule="atLeast"/>
          <w:tblHeader w:val="1"/>
        </w:trPr>
        <w:tc>
          <w:tcPr>
            <w:tcBorders>
              <w:bottom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Certificazioni conseguite in corsi di formazione specialistici con esame finale ed inerenti alla specifica professionalità richiesta (Master)</w:t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annuale 1 punti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biennale 2 punti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max 6 punti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20" w:hRule="atLeast"/>
          <w:tblHeader w:val="1"/>
        </w:trPr>
        <w:tc>
          <w:tcPr>
            <w:tcBorders>
              <w:top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Totale punteggio </w:t>
            </w:r>
          </w:p>
        </w:tc>
        <w:tc>
          <w:tcPr>
            <w:tcBorders>
              <w:top w:color="000000" w:space="0" w:sz="4" w:val="single"/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Punteggio Massimo 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  punti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tabs>
                <w:tab w:val="left" w:leader="none" w:pos="65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Valutazione tecnica della  proposta progettuale</w:t>
            </w:r>
          </w:p>
          <w:p w:rsidR="00000000" w:rsidDel="00000000" w:rsidP="00000000" w:rsidRDefault="00000000" w:rsidRPr="00000000" w14:paraId="00000078">
            <w:pPr>
              <w:tabs>
                <w:tab w:val="left" w:leader="none" w:pos="6585"/>
              </w:tabs>
              <w:rPr/>
            </w:pPr>
            <w:r w:rsidDel="00000000" w:rsidR="00000000" w:rsidRPr="00000000">
              <w:rPr>
                <w:rtl w:val="0"/>
              </w:rPr>
              <w:t xml:space="preserve">(Solo per esperto  )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tabs>
                <w:tab w:val="left" w:leader="none" w:pos="6585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max punti 10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//////////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40" w:before="24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Coerenza del percorso progettuale con il progetto e gli  obiettivi specifici del modulo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2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Metodologie innovative utilizzate nel percorso 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4 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26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24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Modalità innovative di documentazione e socializzazione del percorso</w:t>
            </w:r>
          </w:p>
        </w:tc>
        <w:tc>
          <w:tcPr>
            <w:tcBorders>
              <w:right w:color="000000" w:space="0" w:sz="4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punti 4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///////////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12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12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Data                                                                                                                                                    Firma </w:t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b w:val="1"/>
          <w:rtl w:val="0"/>
        </w:rPr>
        <w:t xml:space="preserve">__________           </w:t>
        <w:tab/>
        <w:tab/>
        <w:tab/>
        <w:tab/>
        <w:tab/>
        <w:tab/>
        <w:tab/>
        <w:tab/>
        <w:t xml:space="preserve">______________________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425" w:top="815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spacing w:after="0" w:line="240" w:lineRule="auto"/>
      <w:rPr/>
    </w:pPr>
    <w:r w:rsidDel="00000000" w:rsidR="00000000" w:rsidRPr="00000000">
      <w:rPr>
        <w:rFonts w:ascii="Calibri" w:cs="Calibri" w:eastAsia="Calibri" w:hAnsi="Calibri"/>
        <w:b w:val="1"/>
        <w:sz w:val="8"/>
        <w:szCs w:val="8"/>
        <w:rtl w:val="0"/>
      </w:rPr>
      <w:br w:type="textWrapping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7087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257C9"/>
    <w:pPr>
      <w:spacing w:after="160" w:line="259" w:lineRule="auto"/>
    </w:p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6257C9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6257C9"/>
  </w:style>
  <w:style w:type="paragraph" w:styleId="Pidipagina">
    <w:name w:val="footer"/>
    <w:basedOn w:val="Normale"/>
    <w:link w:val="PidipaginaCarattere"/>
    <w:uiPriority w:val="99"/>
    <w:unhideWhenUsed w:val="1"/>
    <w:rsid w:val="006257C9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6257C9"/>
  </w:style>
  <w:style w:type="paragraph" w:styleId="Default" w:customStyle="1">
    <w:name w:val="Default"/>
    <w:rsid w:val="006257C9"/>
    <w:pPr>
      <w:autoSpaceDE w:val="0"/>
      <w:autoSpaceDN w:val="0"/>
      <w:adjustRightInd w:val="0"/>
      <w:spacing w:after="0" w:line="240" w:lineRule="auto"/>
    </w:pPr>
    <w:rPr>
      <w:rFonts w:ascii="Times New Roman" w:cs="Times New Roman" w:eastAsia="Times New Roman" w:hAnsi="Times New Roman"/>
      <w:color w:val="000000"/>
      <w:sz w:val="24"/>
      <w:szCs w:val="24"/>
      <w:lang w:eastAsia="it-IT"/>
    </w:rPr>
  </w:style>
  <w:style w:type="paragraph" w:styleId="normal" w:customStyle="1">
    <w:name w:val="normal"/>
    <w:rsid w:val="006257C9"/>
    <w:pPr>
      <w:spacing w:after="0"/>
    </w:pPr>
    <w:rPr>
      <w:rFonts w:ascii="Arial" w:cs="Arial" w:eastAsia="Arial" w:hAnsi="Arial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0t+oZKeAuChX8VESMFk/VabHuQ==">CgMxLjA4AHIhMUVsc2dMSHFvdHRSNWxiQ2EwNE5OQlIzNW5KM29wTUg0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2023-01-06T10:16:00Z</dcterms:created>
  <dc:creator>Pina</dc:creator>
</cp:coreProperties>
</file>